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A30A" w14:textId="77777777" w:rsidR="00AD3318" w:rsidRPr="00AD3318" w:rsidRDefault="00AD3318" w:rsidP="00AD3318">
      <w:pPr>
        <w:jc w:val="both"/>
        <w:rPr>
          <w:rFonts w:ascii="Noto Sans" w:hAnsi="Noto Sans" w:cs="Times New Roman"/>
          <w:b/>
          <w:bCs/>
          <w:sz w:val="32"/>
          <w:szCs w:val="32"/>
          <w:lang w:val="ca-ES"/>
        </w:rPr>
      </w:pPr>
      <w:r w:rsidRPr="00AD3318">
        <w:rPr>
          <w:rFonts w:ascii="Noto Sans" w:hAnsi="Noto Sans" w:cs="Times New Roman"/>
          <w:b/>
          <w:bCs/>
          <w:sz w:val="32"/>
          <w:szCs w:val="32"/>
          <w:lang w:val="ca-ES"/>
        </w:rPr>
        <w:t xml:space="preserve">Máster </w:t>
      </w:r>
      <w:proofErr w:type="spellStart"/>
      <w:r w:rsidRPr="00AD3318">
        <w:rPr>
          <w:rFonts w:ascii="Noto Sans" w:hAnsi="Noto Sans" w:cs="Times New Roman"/>
          <w:b/>
          <w:bCs/>
          <w:sz w:val="32"/>
          <w:szCs w:val="32"/>
          <w:lang w:val="ca-ES"/>
        </w:rPr>
        <w:t>interuniversitario</w:t>
      </w:r>
      <w:proofErr w:type="spellEnd"/>
      <w:r w:rsidRPr="00AD3318">
        <w:rPr>
          <w:rFonts w:ascii="Noto Sans" w:hAnsi="Noto Sans" w:cs="Times New Roman"/>
          <w:b/>
          <w:bCs/>
          <w:sz w:val="32"/>
          <w:szCs w:val="32"/>
          <w:lang w:val="ca-ES"/>
        </w:rPr>
        <w:t xml:space="preserve"> en Trabajo Social </w:t>
      </w:r>
      <w:proofErr w:type="spellStart"/>
      <w:r w:rsidRPr="00AD3318">
        <w:rPr>
          <w:rFonts w:ascii="Noto Sans" w:hAnsi="Noto Sans" w:cs="Times New Roman"/>
          <w:b/>
          <w:bCs/>
          <w:sz w:val="32"/>
          <w:szCs w:val="32"/>
          <w:lang w:val="ca-ES"/>
        </w:rPr>
        <w:t>Sanitario</w:t>
      </w:r>
      <w:proofErr w:type="spellEnd"/>
    </w:p>
    <w:p w14:paraId="19DE8F91" w14:textId="452E094E" w:rsidR="00C91150" w:rsidRPr="00AD3318" w:rsidRDefault="00C91150" w:rsidP="00F2056B">
      <w:pPr>
        <w:jc w:val="both"/>
        <w:rPr>
          <w:rFonts w:ascii="Noto Sans" w:hAnsi="Noto Sans" w:cs="Times New Roman"/>
          <w:u w:val="single"/>
        </w:rPr>
      </w:pPr>
      <w:r w:rsidRPr="00AD3318">
        <w:rPr>
          <w:rFonts w:ascii="Noto Sans" w:hAnsi="Noto Sans" w:cs="Times New Roman"/>
          <w:u w:val="single"/>
        </w:rPr>
        <w:t>INFORMACIÓN SOBRE L</w:t>
      </w:r>
      <w:r w:rsidR="004A1CCA" w:rsidRPr="00AD3318">
        <w:rPr>
          <w:rFonts w:ascii="Noto Sans" w:hAnsi="Noto Sans" w:cs="Times New Roman"/>
          <w:u w:val="single"/>
        </w:rPr>
        <w:t>OS GRUPOS DE</w:t>
      </w:r>
      <w:r w:rsidRPr="00AD3318">
        <w:rPr>
          <w:rFonts w:ascii="Noto Sans" w:hAnsi="Noto Sans" w:cs="Times New Roman"/>
          <w:u w:val="single"/>
        </w:rPr>
        <w:t xml:space="preserve"> PRÁCTICAS</w:t>
      </w:r>
      <w:r w:rsidR="002B532B" w:rsidRPr="00AD3318">
        <w:rPr>
          <w:rFonts w:ascii="Noto Sans" w:hAnsi="Noto Sans" w:cs="Times New Roman"/>
          <w:u w:val="single"/>
        </w:rPr>
        <w:t xml:space="preserve"> ACADÉMICAS EXTERNAS</w:t>
      </w:r>
      <w:r w:rsidR="004A1CCA" w:rsidRPr="00AD3318">
        <w:rPr>
          <w:rFonts w:ascii="Noto Sans" w:hAnsi="Noto Sans" w:cs="Times New Roman"/>
          <w:u w:val="single"/>
        </w:rPr>
        <w:t xml:space="preserve"> Y EL TRABAJO </w:t>
      </w:r>
      <w:r w:rsidR="00891D6B" w:rsidRPr="00AD3318">
        <w:rPr>
          <w:rFonts w:ascii="Noto Sans" w:hAnsi="Noto Sans" w:cs="Times New Roman"/>
          <w:u w:val="single"/>
        </w:rPr>
        <w:t xml:space="preserve">DE </w:t>
      </w:r>
      <w:r w:rsidR="004A1CCA" w:rsidRPr="00AD3318">
        <w:rPr>
          <w:rFonts w:ascii="Noto Sans" w:hAnsi="Noto Sans" w:cs="Times New Roman"/>
          <w:u w:val="single"/>
        </w:rPr>
        <w:t>FIN DE M</w:t>
      </w:r>
      <w:r w:rsidR="00752E2A" w:rsidRPr="00AD3318">
        <w:rPr>
          <w:rFonts w:ascii="Noto Sans" w:hAnsi="Noto Sans" w:cs="Times New Roman"/>
          <w:u w:val="single"/>
        </w:rPr>
        <w:t>Á</w:t>
      </w:r>
      <w:r w:rsidR="004A1CCA" w:rsidRPr="00AD3318">
        <w:rPr>
          <w:rFonts w:ascii="Noto Sans" w:hAnsi="Noto Sans" w:cs="Times New Roman"/>
          <w:u w:val="single"/>
        </w:rPr>
        <w:t>STER</w:t>
      </w:r>
    </w:p>
    <w:p w14:paraId="7F519BAA" w14:textId="77777777" w:rsidR="008F2668" w:rsidRPr="008F2668" w:rsidRDefault="008F2668" w:rsidP="008F2668">
      <w:pPr>
        <w:jc w:val="both"/>
        <w:rPr>
          <w:rFonts w:ascii="Noto Sans" w:hAnsi="Noto Sans" w:cs="Times New Roman"/>
          <w:u w:val="single"/>
          <w:lang w:val="ca-ES"/>
        </w:rPr>
      </w:pPr>
      <w:r w:rsidRPr="008F2668">
        <w:rPr>
          <w:rFonts w:ascii="Noto Sans" w:hAnsi="Noto Sans" w:cs="Times New Roman"/>
          <w:u w:val="single"/>
          <w:lang w:val="ca-ES"/>
        </w:rPr>
        <w:t>INFORMACIÓ SOBRE ELS GRUPS DE PRÀCTIQUES ACADÈMIQUES EXTERNES I EL TREBALL DE FI DE MÀSTER</w:t>
      </w:r>
    </w:p>
    <w:p w14:paraId="78CDBC25" w14:textId="77777777" w:rsidR="008F2668" w:rsidRPr="008F2668" w:rsidRDefault="008F2668" w:rsidP="008F2668">
      <w:pPr>
        <w:jc w:val="both"/>
        <w:rPr>
          <w:rFonts w:ascii="Noto Sans" w:hAnsi="Noto Sans" w:cs="Times New Roman"/>
          <w:lang w:val="ca-ES"/>
        </w:rPr>
      </w:pPr>
      <w:r w:rsidRPr="008F2668">
        <w:rPr>
          <w:rFonts w:ascii="Noto Sans" w:hAnsi="Noto Sans" w:cs="Times New Roman"/>
          <w:lang w:val="ca-ES"/>
        </w:rPr>
        <w:t>La matrícula i adscripció als grups de Pràctiques Acadèmiques Externes i TFM del Màster en Treball Social en l’Àmbit Sanitari funcionaran de la següent manera:</w:t>
      </w:r>
    </w:p>
    <w:p w14:paraId="07B7CD28" w14:textId="77777777" w:rsidR="008F2668" w:rsidRPr="008F2668" w:rsidRDefault="008F2668" w:rsidP="008F2668">
      <w:pPr>
        <w:numPr>
          <w:ilvl w:val="0"/>
          <w:numId w:val="19"/>
        </w:numPr>
        <w:jc w:val="both"/>
        <w:rPr>
          <w:rFonts w:ascii="Noto Sans" w:hAnsi="Noto Sans" w:cs="Times New Roman"/>
          <w:lang w:val="ca-ES"/>
        </w:rPr>
      </w:pPr>
      <w:r w:rsidRPr="008F2668">
        <w:rPr>
          <w:rFonts w:ascii="Noto Sans" w:hAnsi="Noto Sans" w:cs="Times New Roman"/>
          <w:lang w:val="ca-ES"/>
        </w:rPr>
        <w:t xml:space="preserve">Matrícula: la matrícula de les Pràctiques Acadèmiques Externes i el Treball de Fi de Màster (TFM) estarà vinculada a alguna de les 8 universitats que ho imparteixen. Per això es crearan 8 grups, amb 7 places a cadascun d’ells. De manera que, de les 56 places disponibles a la matrícula, cada Universitat tindrà assignat un grup amb 7 places per a les Pràctiques i el TFM. La matrícula es realitzarà en funció de la nota obtinguda a la </w:t>
      </w:r>
      <w:proofErr w:type="spellStart"/>
      <w:r w:rsidRPr="008F2668">
        <w:rPr>
          <w:rFonts w:ascii="Noto Sans" w:hAnsi="Noto Sans" w:cs="Times New Roman"/>
          <w:lang w:val="ca-ES"/>
        </w:rPr>
        <w:t>baremació</w:t>
      </w:r>
      <w:proofErr w:type="spellEnd"/>
      <w:r w:rsidRPr="008F2668">
        <w:rPr>
          <w:rFonts w:ascii="Noto Sans" w:hAnsi="Noto Sans" w:cs="Times New Roman"/>
          <w:lang w:val="ca-ES"/>
        </w:rPr>
        <w:t xml:space="preserve"> d'accés al Màster.</w:t>
      </w:r>
    </w:p>
    <w:p w14:paraId="314638CC" w14:textId="77777777" w:rsidR="008F2668" w:rsidRPr="008F2668" w:rsidRDefault="008F2668" w:rsidP="008F2668">
      <w:pPr>
        <w:numPr>
          <w:ilvl w:val="0"/>
          <w:numId w:val="19"/>
        </w:numPr>
        <w:jc w:val="both"/>
        <w:rPr>
          <w:rFonts w:ascii="Noto Sans" w:hAnsi="Noto Sans" w:cs="Times New Roman"/>
          <w:lang w:val="ca-ES"/>
        </w:rPr>
      </w:pPr>
      <w:r w:rsidRPr="008F2668">
        <w:rPr>
          <w:rFonts w:ascii="Noto Sans" w:hAnsi="Noto Sans" w:cs="Times New Roman"/>
          <w:lang w:val="ca-ES"/>
        </w:rPr>
        <w:t>En relació amb les Pràctiques Acadèmiques Externes, una vegada realitzada la matrícula per part de l'alumnat, i quedant adscrits a una Universitat concreta, aquest podrà sol·licitar una de les següents opcions:</w:t>
      </w:r>
    </w:p>
    <w:p w14:paraId="6DFDA59A" w14:textId="77777777" w:rsidR="008F2668" w:rsidRPr="008F2668" w:rsidRDefault="008F2668" w:rsidP="008F2668">
      <w:pPr>
        <w:jc w:val="both"/>
        <w:rPr>
          <w:rFonts w:ascii="Noto Sans" w:hAnsi="Noto Sans" w:cs="Times New Roman"/>
          <w:lang w:val="ca-ES"/>
        </w:rPr>
      </w:pPr>
    </w:p>
    <w:p w14:paraId="36C6E754" w14:textId="77777777" w:rsidR="008F2668" w:rsidRPr="008F2668" w:rsidRDefault="008F2668" w:rsidP="008F2668">
      <w:pPr>
        <w:numPr>
          <w:ilvl w:val="0"/>
          <w:numId w:val="20"/>
        </w:numPr>
        <w:jc w:val="both"/>
        <w:rPr>
          <w:rFonts w:ascii="Noto Sans" w:hAnsi="Noto Sans" w:cs="Times New Roman"/>
          <w:lang w:val="ca-ES"/>
        </w:rPr>
      </w:pPr>
      <w:r w:rsidRPr="008F2668">
        <w:rPr>
          <w:rFonts w:ascii="Noto Sans" w:hAnsi="Noto Sans" w:cs="Times New Roman"/>
          <w:lang w:val="ca-ES"/>
        </w:rPr>
        <w:t xml:space="preserve">Elecció, per ordre resultant de la </w:t>
      </w:r>
      <w:proofErr w:type="spellStart"/>
      <w:r w:rsidRPr="008F2668">
        <w:rPr>
          <w:rFonts w:ascii="Noto Sans" w:hAnsi="Noto Sans" w:cs="Times New Roman"/>
          <w:lang w:val="ca-ES"/>
        </w:rPr>
        <w:t>baremació</w:t>
      </w:r>
      <w:proofErr w:type="spellEnd"/>
      <w:r w:rsidRPr="008F2668">
        <w:rPr>
          <w:rFonts w:ascii="Noto Sans" w:hAnsi="Noto Sans" w:cs="Times New Roman"/>
          <w:lang w:val="ca-ES"/>
        </w:rPr>
        <w:t>, del centre de pràctiques: cada Universitat oferirà un llistat de possibles entitats on realitzar les pràctiques per a aquells alumnes matriculats en aquesta. Els alumnes no podran optar a places ofertes per altres Universitats diferents a la de la seua matrícula.</w:t>
      </w:r>
    </w:p>
    <w:p w14:paraId="07A54807" w14:textId="77777777" w:rsidR="008F2668" w:rsidRPr="008F2668" w:rsidRDefault="008F2668" w:rsidP="008F2668">
      <w:pPr>
        <w:numPr>
          <w:ilvl w:val="0"/>
          <w:numId w:val="20"/>
        </w:numPr>
        <w:jc w:val="both"/>
        <w:rPr>
          <w:rFonts w:ascii="Noto Sans" w:hAnsi="Noto Sans" w:cs="Times New Roman"/>
          <w:lang w:val="ca-ES"/>
        </w:rPr>
      </w:pPr>
      <w:proofErr w:type="spellStart"/>
      <w:r w:rsidRPr="008F2668">
        <w:rPr>
          <w:rFonts w:ascii="Noto Sans" w:hAnsi="Noto Sans" w:cs="Times New Roman"/>
          <w:lang w:val="ca-ES"/>
        </w:rPr>
        <w:t>Autopracticum</w:t>
      </w:r>
      <w:proofErr w:type="spellEnd"/>
      <w:r w:rsidRPr="008F2668">
        <w:rPr>
          <w:rFonts w:ascii="Noto Sans" w:hAnsi="Noto Sans" w:cs="Times New Roman"/>
          <w:lang w:val="ca-ES"/>
        </w:rPr>
        <w:t xml:space="preserve">: l'alumnat podrà proposar una entitat on realitzar les pràctiques. La Comissió Acadèmica del Màster revisarà la proposta i donarà el vistiplau o no a aquesta. </w:t>
      </w:r>
    </w:p>
    <w:p w14:paraId="698C0AC0" w14:textId="3A7A42D7" w:rsidR="00752E2A" w:rsidRPr="008F2668" w:rsidRDefault="008F2668" w:rsidP="00752E2A">
      <w:pPr>
        <w:numPr>
          <w:ilvl w:val="0"/>
          <w:numId w:val="20"/>
        </w:numPr>
        <w:jc w:val="both"/>
        <w:rPr>
          <w:rFonts w:ascii="Noto Sans" w:hAnsi="Noto Sans" w:cs="Times New Roman"/>
          <w:lang w:val="ca-ES"/>
        </w:rPr>
      </w:pPr>
      <w:r w:rsidRPr="008F2668">
        <w:rPr>
          <w:rFonts w:ascii="Noto Sans" w:hAnsi="Noto Sans" w:cs="Times New Roman"/>
          <w:lang w:val="ca-ES"/>
        </w:rPr>
        <w:t>Reconeixement per experiència professional: aquesta modalitat es regirà pels criteris marcats en la memòria de verificació del Màster, que indica que “El reconeixement de crèdits afectarà només i exclusivament a l'assignatura de Pràctiques Acadèmiques Externes (9 crèdits) per experiència laboral acreditada en Treball Social en l'Àmbit Sanitari. El reconeixement per experiència laboral es realitzarà a partir de 4 anys d'experiència laboral acreditada en Treball Social en l'àmbit sanitari.”</w:t>
      </w:r>
    </w:p>
    <w:sectPr w:rsidR="00752E2A" w:rsidRPr="008F2668" w:rsidSect="00CC0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5C55" w14:textId="77777777" w:rsidR="00B75CE1" w:rsidRDefault="00B75CE1" w:rsidP="00AD3318">
      <w:pPr>
        <w:spacing w:after="0" w:line="240" w:lineRule="auto"/>
      </w:pPr>
      <w:r>
        <w:separator/>
      </w:r>
    </w:p>
  </w:endnote>
  <w:endnote w:type="continuationSeparator" w:id="0">
    <w:p w14:paraId="351D2AD2" w14:textId="77777777" w:rsidR="00B75CE1" w:rsidRDefault="00B75CE1" w:rsidP="00AD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8E8C" w14:textId="77777777" w:rsidR="00CC065A" w:rsidRDefault="00CC065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0B0C" w14:textId="482456FF" w:rsidR="00AD3318" w:rsidRDefault="00AD3318">
    <w:pPr>
      <w:pStyle w:val="Peu"/>
    </w:pPr>
    <w:r>
      <w:t>22/03/2024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00A8" w14:textId="77777777" w:rsidR="00CC065A" w:rsidRDefault="00CC065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4EF3" w14:textId="77777777" w:rsidR="00B75CE1" w:rsidRDefault="00B75CE1" w:rsidP="00AD3318">
      <w:pPr>
        <w:spacing w:after="0" w:line="240" w:lineRule="auto"/>
      </w:pPr>
      <w:r>
        <w:separator/>
      </w:r>
    </w:p>
  </w:footnote>
  <w:footnote w:type="continuationSeparator" w:id="0">
    <w:p w14:paraId="51AE8A64" w14:textId="77777777" w:rsidR="00B75CE1" w:rsidRDefault="00B75CE1" w:rsidP="00AD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DBFA" w14:textId="77777777" w:rsidR="00CC065A" w:rsidRDefault="00CC065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61F5" w14:textId="2372EBAF" w:rsidR="00AD3318" w:rsidRPr="00AD3318" w:rsidRDefault="00AD3318" w:rsidP="00AD3318">
    <w:pPr>
      <w:pStyle w:val="Capalera"/>
    </w:pPr>
    <w:r w:rsidRPr="00CC065A">
      <w:rPr>
        <w:rFonts w:ascii="Times New Roman" w:hAnsi="Times New Roman" w:cs="Times New Roman"/>
        <w:b/>
        <w:bCs/>
        <w:noProof/>
      </w:rPr>
      <w:drawing>
        <wp:inline distT="0" distB="0" distL="0" distR="0" wp14:anchorId="0AC854D2" wp14:editId="426AB143">
          <wp:extent cx="2200275" cy="494958"/>
          <wp:effectExtent l="0" t="0" r="0" b="635"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53" cy="49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C344" w14:textId="77777777" w:rsidR="00CC065A" w:rsidRDefault="00CC06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55E"/>
    <w:multiLevelType w:val="hybridMultilevel"/>
    <w:tmpl w:val="7F2C28C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309A4"/>
    <w:multiLevelType w:val="hybridMultilevel"/>
    <w:tmpl w:val="19DECBA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93281A"/>
    <w:multiLevelType w:val="hybridMultilevel"/>
    <w:tmpl w:val="4B708DB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B35ED"/>
    <w:multiLevelType w:val="hybridMultilevel"/>
    <w:tmpl w:val="7DFCA82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8E1FA1"/>
    <w:multiLevelType w:val="hybridMultilevel"/>
    <w:tmpl w:val="5308ED5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07BE"/>
    <w:multiLevelType w:val="hybridMultilevel"/>
    <w:tmpl w:val="EA705A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B3308"/>
    <w:multiLevelType w:val="hybridMultilevel"/>
    <w:tmpl w:val="E4BA48C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B4BFC"/>
    <w:multiLevelType w:val="hybridMultilevel"/>
    <w:tmpl w:val="A9E0652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99D69FF"/>
    <w:multiLevelType w:val="hybridMultilevel"/>
    <w:tmpl w:val="42DAF9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64EE5"/>
    <w:multiLevelType w:val="hybridMultilevel"/>
    <w:tmpl w:val="34063870"/>
    <w:lvl w:ilvl="0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0" w15:restartNumberingAfterBreak="0">
    <w:nsid w:val="45AD41A9"/>
    <w:multiLevelType w:val="hybridMultilevel"/>
    <w:tmpl w:val="ADE0F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3F1E"/>
    <w:multiLevelType w:val="hybridMultilevel"/>
    <w:tmpl w:val="47DC383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F86432"/>
    <w:multiLevelType w:val="hybridMultilevel"/>
    <w:tmpl w:val="2918EF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B4A6C"/>
    <w:multiLevelType w:val="hybridMultilevel"/>
    <w:tmpl w:val="87926A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20218B"/>
    <w:multiLevelType w:val="hybridMultilevel"/>
    <w:tmpl w:val="F58A7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A4519"/>
    <w:multiLevelType w:val="hybridMultilevel"/>
    <w:tmpl w:val="37B2F99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81038D"/>
    <w:multiLevelType w:val="hybridMultilevel"/>
    <w:tmpl w:val="B4D85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A4C1D"/>
    <w:multiLevelType w:val="hybridMultilevel"/>
    <w:tmpl w:val="6F462E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4"/>
  </w:num>
  <w:num w:numId="5">
    <w:abstractNumId w:val="16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17"/>
  </w:num>
  <w:num w:numId="15">
    <w:abstractNumId w:val="6"/>
  </w:num>
  <w:num w:numId="16">
    <w:abstractNumId w:val="8"/>
  </w:num>
  <w:num w:numId="17">
    <w:abstractNumId w:val="4"/>
  </w:num>
  <w:num w:numId="18">
    <w:abstractNumId w:val="2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50"/>
    <w:rsid w:val="000750F3"/>
    <w:rsid w:val="00140EFE"/>
    <w:rsid w:val="00247CC2"/>
    <w:rsid w:val="002B532B"/>
    <w:rsid w:val="00391D8E"/>
    <w:rsid w:val="003C279B"/>
    <w:rsid w:val="00412712"/>
    <w:rsid w:val="004A1CCA"/>
    <w:rsid w:val="00552270"/>
    <w:rsid w:val="00571483"/>
    <w:rsid w:val="00625E4B"/>
    <w:rsid w:val="00752E2A"/>
    <w:rsid w:val="00756C8C"/>
    <w:rsid w:val="00832416"/>
    <w:rsid w:val="00891D6B"/>
    <w:rsid w:val="008A5639"/>
    <w:rsid w:val="008F2668"/>
    <w:rsid w:val="0091168C"/>
    <w:rsid w:val="0095267E"/>
    <w:rsid w:val="00AD3318"/>
    <w:rsid w:val="00B47C2D"/>
    <w:rsid w:val="00B75CE1"/>
    <w:rsid w:val="00B864AA"/>
    <w:rsid w:val="00C91150"/>
    <w:rsid w:val="00CC065A"/>
    <w:rsid w:val="00E62383"/>
    <w:rsid w:val="00F2056B"/>
    <w:rsid w:val="0529EC90"/>
    <w:rsid w:val="2321445A"/>
    <w:rsid w:val="2810ADD0"/>
    <w:rsid w:val="2D36D75B"/>
    <w:rsid w:val="2ED2A7BC"/>
    <w:rsid w:val="320A487E"/>
    <w:rsid w:val="32BA4372"/>
    <w:rsid w:val="5A8D4725"/>
    <w:rsid w:val="5E5BCAD5"/>
    <w:rsid w:val="647C5F28"/>
    <w:rsid w:val="688CEFC6"/>
    <w:rsid w:val="7FC29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034F5"/>
  <w15:chartTrackingRefBased/>
  <w15:docId w15:val="{C48FC4E5-EBCB-4A4C-A9FF-FD6F3F13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91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9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91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91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91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91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91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91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91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91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91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91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9115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9115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9115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9115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9115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9115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91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9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91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91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9115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9115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9115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91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9115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9115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Enlla">
    <w:name w:val="Hyperlink"/>
    <w:basedOn w:val="Lletraperdefectedelpargraf"/>
    <w:uiPriority w:val="99"/>
    <w:unhideWhenUsed/>
    <w:rsid w:val="0091168C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1168C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AD3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AD3318"/>
  </w:style>
  <w:style w:type="paragraph" w:styleId="Peu">
    <w:name w:val="footer"/>
    <w:basedOn w:val="Normal"/>
    <w:link w:val="PeuCar"/>
    <w:uiPriority w:val="99"/>
    <w:unhideWhenUsed/>
    <w:rsid w:val="00AD3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D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0eb71-32bf-4fb2-af93-92004ff56e01">
      <Terms xmlns="http://schemas.microsoft.com/office/infopath/2007/PartnerControls"/>
    </lcf76f155ced4ddcb4097134ff3c332f>
    <TaxCatchAll xmlns="a195a773-1abe-4b89-8ae7-3a2fa61f9d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99F04823D6824BB16DB7A67788FB71" ma:contentTypeVersion="11" ma:contentTypeDescription="Crear nuevo documento." ma:contentTypeScope="" ma:versionID="1ddf70de87412116473fa0d8444596cc">
  <xsd:schema xmlns:xsd="http://www.w3.org/2001/XMLSchema" xmlns:xs="http://www.w3.org/2001/XMLSchema" xmlns:p="http://schemas.microsoft.com/office/2006/metadata/properties" xmlns:ns2="9ea0eb71-32bf-4fb2-af93-92004ff56e01" xmlns:ns3="a195a773-1abe-4b89-8ae7-3a2fa61f9d57" targetNamespace="http://schemas.microsoft.com/office/2006/metadata/properties" ma:root="true" ma:fieldsID="2baf36474927d12c902c27db5f6ddce8" ns2:_="" ns3:_="">
    <xsd:import namespace="9ea0eb71-32bf-4fb2-af93-92004ff56e01"/>
    <xsd:import namespace="a195a773-1abe-4b89-8ae7-3a2fa61f9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eb71-32bf-4fb2-af93-92004ff56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5a773-1abe-4b89-8ae7-3a2fa61f9d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8a3b5f-6635-4874-9657-0fe6253f5f09}" ma:internalName="TaxCatchAll" ma:showField="CatchAllData" ma:web="a195a773-1abe-4b89-8ae7-3a2fa61f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4A2537-1667-47A6-8C43-437AF6AE0B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502AB-D9E3-43F5-BF06-44F11343B72A}">
  <ds:schemaRefs>
    <ds:schemaRef ds:uri="http://schemas.microsoft.com/office/2006/metadata/properties"/>
    <ds:schemaRef ds:uri="http://schemas.microsoft.com/office/infopath/2007/PartnerControls"/>
    <ds:schemaRef ds:uri="9ea0eb71-32bf-4fb2-af93-92004ff56e01"/>
    <ds:schemaRef ds:uri="a195a773-1abe-4b89-8ae7-3a2fa61f9d57"/>
  </ds:schemaRefs>
</ds:datastoreItem>
</file>

<file path=customXml/itemProps3.xml><?xml version="1.0" encoding="utf-8"?>
<ds:datastoreItem xmlns:ds="http://schemas.openxmlformats.org/officeDocument/2006/customXml" ds:itemID="{ABB28C96-3379-4BE8-99CA-A982AA110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0eb71-32bf-4fb2-af93-92004ff56e01"/>
    <ds:schemaRef ds:uri="a195a773-1abe-4b89-8ae7-3a2fa61f9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Marin Jimenez</dc:creator>
  <cp:keywords/>
  <dc:description/>
  <cp:lastModifiedBy>Meritxell Garcia Gonzàlvez</cp:lastModifiedBy>
  <cp:revision>4</cp:revision>
  <dcterms:created xsi:type="dcterms:W3CDTF">2024-04-22T09:53:00Z</dcterms:created>
  <dcterms:modified xsi:type="dcterms:W3CDTF">2024-04-22T09:56:00Z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0x0101001599F04823D6824BB16DB7A67788FB71</vt:lpwstr>
  </property>
  <property fmtid="{D5CDD505-2E9C-101B-9397-08002B2CF9AE}" pid="3" name="MediaServiceImageTags">
    <vt:lpwstr/>
  </property>
</Properties>
</file>